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6" w:rsidRPr="00125E45" w:rsidRDefault="00622D6B" w:rsidP="00F2106B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color w:val="auto"/>
          <w:szCs w:val="48"/>
          <w:lang w:val="en-US"/>
        </w:rPr>
        <w:t>Meldung von mündlichen Ergänzungsprüfungen</w:t>
      </w:r>
      <w:r w:rsidR="00126FD7"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11"/>
        <w:gridCol w:w="2407"/>
      </w:tblGrid>
      <w:tr w:rsidR="002F0D4D" w:rsidRPr="00622D6B" w:rsidTr="002F0D4D">
        <w:trPr>
          <w:trHeight w:hRule="exact" w:val="907"/>
        </w:trPr>
        <w:tc>
          <w:tcPr>
            <w:tcW w:w="7225" w:type="dxa"/>
            <w:gridSpan w:val="3"/>
          </w:tcPr>
          <w:p w:rsidR="002F0D4D" w:rsidRPr="00622D6B" w:rsidRDefault="002F0D4D" w:rsidP="009215BA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Prüfungsbezeichnung</w:t>
            </w:r>
            <w:r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078342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F0D4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245365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5427" w:rsidRPr="0081542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08197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15BA"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2403" w:type="dxa"/>
          </w:tcPr>
          <w:p w:rsidR="009215BA" w:rsidRPr="009215BA" w:rsidRDefault="002F0D4D" w:rsidP="009215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Datum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45899519"/>
                <w:placeholder>
                  <w:docPart w:val="1486C733B2E24ACB88AD9A64F11E407F"/>
                </w:placeholder>
                <w:showingPlcHdr/>
                <w:text/>
              </w:sdtPr>
              <w:sdtEndPr/>
              <w:sdtContent>
                <w:r w:rsidR="009215BA" w:rsidRPr="002F0D4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6507064"/>
                <w:placeholder>
                  <w:docPart w:val="1486C733B2E24ACB88AD9A64F11E407F"/>
                </w:placeholder>
                <w:showingPlcHdr/>
                <w:text/>
              </w:sdtPr>
              <w:sdtEndPr/>
              <w:sdtContent>
                <w:r w:rsidR="009215BA" w:rsidRPr="0081542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8946110"/>
                <w:placeholder>
                  <w:docPart w:val="1486C733B2E24ACB88AD9A64F11E407F"/>
                </w:placeholder>
                <w:showingPlcHdr/>
              </w:sdtPr>
              <w:sdtEndPr/>
              <w:sdtContent>
                <w:r w:rsidR="009215BA"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9215BA" w:rsidRPr="009215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2F0D4D" w:rsidRPr="00622D6B" w:rsidTr="002F0D4D">
        <w:trPr>
          <w:trHeight w:hRule="exact" w:val="454"/>
        </w:trPr>
        <w:tc>
          <w:tcPr>
            <w:tcW w:w="2407" w:type="dxa"/>
            <w:vAlign w:val="center"/>
          </w:tcPr>
          <w:p w:rsidR="002F0D4D" w:rsidRDefault="002F0D4D" w:rsidP="002F0D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 w:rsidR="00F86D92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F86D9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61691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2F0D4D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2407" w:type="dxa"/>
            <w:vAlign w:val="center"/>
          </w:tcPr>
          <w:p w:rsidR="002F0D4D" w:rsidRDefault="002F0D4D" w:rsidP="002F0D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Zweitprüfende</w:t>
            </w:r>
            <w:r w:rsidR="00F86D92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F86D9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726204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2F0D4D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22D6B" w:rsidRPr="00622D6B" w:rsidRDefault="00622D6B" w:rsidP="00622D6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841"/>
        <w:gridCol w:w="1843"/>
        <w:gridCol w:w="1843"/>
        <w:gridCol w:w="1367"/>
        <w:gridCol w:w="1367"/>
        <w:gridCol w:w="1367"/>
      </w:tblGrid>
      <w:tr w:rsidR="00622D6B" w:rsidRPr="00622D6B" w:rsidTr="002F0D4D">
        <w:trPr>
          <w:trHeight w:hRule="exact" w:val="907"/>
        </w:trPr>
        <w:tc>
          <w:tcPr>
            <w:tcW w:w="956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957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</w:tc>
        <w:tc>
          <w:tcPr>
            <w:tcW w:w="957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</w:tc>
        <w:tc>
          <w:tcPr>
            <w:tcW w:w="710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Prüfungs-nummer</w:t>
            </w:r>
          </w:p>
        </w:tc>
        <w:tc>
          <w:tcPr>
            <w:tcW w:w="710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Prüfungs-v</w:t>
            </w: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ersuch</w:t>
            </w:r>
          </w:p>
        </w:tc>
        <w:tc>
          <w:tcPr>
            <w:tcW w:w="710" w:type="pct"/>
          </w:tcPr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Bewertung</w:t>
            </w:r>
          </w:p>
          <w:p w:rsidR="00622D6B" w:rsidRPr="00622D6B" w:rsidRDefault="00622D6B" w:rsidP="00622D6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22D6B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-1762214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0313998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640929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412277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2043396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622D6B" w:rsidRPr="00622D6B" w:rsidRDefault="00327894" w:rsidP="00617A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471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6B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22D6B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2D6B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302D56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622D6B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708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6B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22D6B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2D6B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622D6B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289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6B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22D6B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2D6B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1421294445"/>
            <w:placeholder>
              <w:docPart w:val="07A483101F1F4A3DA56E890F0CCF9CE4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300587838"/>
            <w:placeholder>
              <w:docPart w:val="07A483101F1F4A3DA56E890F0CCF9CE4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48515990"/>
            <w:placeholder>
              <w:docPart w:val="07A483101F1F4A3DA56E890F0CCF9CE4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732054797"/>
            <w:placeholder>
              <w:docPart w:val="07A483101F1F4A3DA56E890F0CCF9CE4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597215056"/>
            <w:placeholder>
              <w:docPart w:val="07A483101F1F4A3DA56E890F0CCF9CE4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724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927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673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-2104259075"/>
            <w:placeholder>
              <w:docPart w:val="8C09955AEB3146E49E76B6E79110E377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802845237"/>
            <w:placeholder>
              <w:docPart w:val="8C09955AEB3146E49E76B6E79110E377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757044693"/>
            <w:placeholder>
              <w:docPart w:val="8C09955AEB3146E49E76B6E79110E377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40282413"/>
            <w:placeholder>
              <w:docPart w:val="8C09955AEB3146E49E76B6E79110E377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094988663"/>
            <w:placeholder>
              <w:docPart w:val="8C09955AEB3146E49E76B6E79110E377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574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1205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-1659757977"/>
            <w:placeholder>
              <w:docPart w:val="ED42316637514C8E887E9B6C8616B440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760567021"/>
            <w:placeholder>
              <w:docPart w:val="ED42316637514C8E887E9B6C8616B440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600515370"/>
            <w:placeholder>
              <w:docPart w:val="ED42316637514C8E887E9B6C8616B440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781184509"/>
            <w:placeholder>
              <w:docPart w:val="ED42316637514C8E887E9B6C8616B440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484814028"/>
            <w:placeholder>
              <w:docPart w:val="ED42316637514C8E887E9B6C8616B440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775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221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308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-2137631765"/>
            <w:placeholder>
              <w:docPart w:val="20883BBB7DE242BFB5CC0053A2109F7B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505201006"/>
            <w:placeholder>
              <w:docPart w:val="20883BBB7DE242BFB5CC0053A2109F7B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435862784"/>
            <w:placeholder>
              <w:docPart w:val="20883BBB7DE242BFB5CC0053A2109F7B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873495844"/>
            <w:placeholder>
              <w:docPart w:val="20883BBB7DE242BFB5CC0053A2109F7B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900628426"/>
            <w:placeholder>
              <w:docPart w:val="20883BBB7DE242BFB5CC0053A2109F7B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0821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1810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446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1649400587"/>
            <w:placeholder>
              <w:docPart w:val="0CCEB22F88654A4DABA42C22C91642F7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309087325"/>
            <w:placeholder>
              <w:docPart w:val="0CCEB22F88654A4DABA42C22C91642F7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872575376"/>
            <w:placeholder>
              <w:docPart w:val="0CCEB22F88654A4DABA42C22C91642F7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613395989"/>
            <w:placeholder>
              <w:docPart w:val="0CCEB22F88654A4DABA42C22C91642F7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67371511"/>
            <w:placeholder>
              <w:docPart w:val="0CCEB22F88654A4DABA42C22C91642F7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1161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7014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535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  <w:tr w:rsidR="009215BA" w:rsidRPr="00622D6B" w:rsidTr="00617A75">
        <w:trPr>
          <w:trHeight w:hRule="exact" w:val="907"/>
        </w:trPr>
        <w:sdt>
          <w:sdtPr>
            <w:rPr>
              <w:rFonts w:asciiTheme="majorHAnsi" w:hAnsiTheme="majorHAnsi" w:cstheme="majorHAnsi"/>
              <w:sz w:val="24"/>
              <w:szCs w:val="24"/>
            </w:rPr>
            <w:id w:val="131987883"/>
            <w:placeholder>
              <w:docPart w:val="CE33C34040B149B3B75ADE71CCA76429"/>
            </w:placeholder>
            <w:showingPlcHdr/>
          </w:sdtPr>
          <w:sdtEndPr/>
          <w:sdtContent>
            <w:tc>
              <w:tcPr>
                <w:tcW w:w="956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794897449"/>
            <w:placeholder>
              <w:docPart w:val="CE33C34040B149B3B75ADE71CCA76429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766316892"/>
            <w:placeholder>
              <w:docPart w:val="CE33C34040B149B3B75ADE71CCA76429"/>
            </w:placeholder>
            <w:showingPlcHdr/>
          </w:sdtPr>
          <w:sdtEndPr/>
          <w:sdtContent>
            <w:tc>
              <w:tcPr>
                <w:tcW w:w="957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087830694"/>
            <w:placeholder>
              <w:docPart w:val="CE33C34040B149B3B75ADE71CCA76429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1109391033"/>
            <w:placeholder>
              <w:docPart w:val="CE33C34040B149B3B75ADE71CCA76429"/>
            </w:placeholder>
            <w:showingPlcHdr/>
          </w:sdtPr>
          <w:sdtEndPr/>
          <w:sdtContent>
            <w:tc>
              <w:tcPr>
                <w:tcW w:w="710" w:type="pct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710" w:type="pct"/>
            <w:vAlign w:val="center"/>
          </w:tcPr>
          <w:p w:rsidR="009215BA" w:rsidRPr="00622D6B" w:rsidRDefault="00327894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619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BE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4979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NB</w:t>
            </w:r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415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BA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215BA" w:rsidRPr="00622D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215BA">
              <w:rPr>
                <w:rFonts w:asciiTheme="majorHAnsi" w:hAnsiTheme="majorHAnsi" w:cstheme="majorHAnsi"/>
                <w:sz w:val="24"/>
                <w:szCs w:val="24"/>
              </w:rPr>
              <w:t>NE</w:t>
            </w:r>
          </w:p>
        </w:tc>
      </w:tr>
    </w:tbl>
    <w:p w:rsidR="00622D6B" w:rsidRDefault="00622D6B" w:rsidP="00622D6B">
      <w:pPr>
        <w:rPr>
          <w:rFonts w:asciiTheme="majorHAnsi" w:hAnsiTheme="majorHAnsi" w:cstheme="majorHAnsi"/>
          <w:sz w:val="24"/>
          <w:szCs w:val="24"/>
        </w:rPr>
      </w:pPr>
    </w:p>
    <w:p w:rsidR="00622D6B" w:rsidRDefault="00622D6B" w:rsidP="00622D6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="00302D56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–</w:t>
      </w:r>
      <w:r w:rsidR="002F0D4D">
        <w:rPr>
          <w:rFonts w:asciiTheme="majorHAnsi" w:hAnsiTheme="majorHAnsi" w:cstheme="majorHAnsi"/>
          <w:sz w:val="24"/>
          <w:szCs w:val="24"/>
        </w:rPr>
        <w:t xml:space="preserve"> b</w:t>
      </w:r>
      <w:r>
        <w:rPr>
          <w:rFonts w:asciiTheme="majorHAnsi" w:hAnsiTheme="majorHAnsi" w:cstheme="majorHAnsi"/>
          <w:sz w:val="24"/>
          <w:szCs w:val="24"/>
        </w:rPr>
        <w:t xml:space="preserve">estanden, NB – </w:t>
      </w:r>
      <w:r w:rsidR="002F0D4D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icht bestanden, NE – </w:t>
      </w:r>
      <w:r w:rsidR="002F0D4D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icht erschienen</w:t>
      </w:r>
    </w:p>
    <w:p w:rsidR="00622D6B" w:rsidRPr="00622D6B" w:rsidRDefault="00622D6B" w:rsidP="00622D6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22D6B" w:rsidRPr="00622D6B" w:rsidTr="00F86D92">
        <w:trPr>
          <w:trHeight w:hRule="exact" w:val="454"/>
        </w:trPr>
        <w:tc>
          <w:tcPr>
            <w:tcW w:w="4957" w:type="dxa"/>
            <w:vAlign w:val="center"/>
          </w:tcPr>
          <w:p w:rsidR="00622D6B" w:rsidRPr="00622D6B" w:rsidRDefault="00622D6B" w:rsidP="001C53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Datum, Unterschrift de</w:t>
            </w:r>
            <w:r w:rsidR="00F86D92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s Erstprüfenden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61800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622D6B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9215BA" w:rsidRPr="00622D6B" w:rsidTr="00F86D92">
        <w:trPr>
          <w:trHeight w:hRule="exact" w:val="454"/>
        </w:trPr>
        <w:tc>
          <w:tcPr>
            <w:tcW w:w="4957" w:type="dxa"/>
            <w:vAlign w:val="center"/>
          </w:tcPr>
          <w:p w:rsidR="009215BA" w:rsidRPr="00622D6B" w:rsidRDefault="009215BA" w:rsidP="009215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Datum, Unterschrift 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Pr="00622D6B">
              <w:rPr>
                <w:rFonts w:asciiTheme="majorHAnsi" w:hAnsiTheme="majorHAnsi" w:cstheme="majorHAnsi"/>
                <w:sz w:val="24"/>
                <w:szCs w:val="24"/>
              </w:rPr>
              <w:t>s Zweitprüfenden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860120643"/>
            <w:placeholder>
              <w:docPart w:val="2463BAD9E337426E9B746430BAA4FED6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9215BA" w:rsidRPr="00622D6B" w:rsidRDefault="009215BA" w:rsidP="009215B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9215B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17A75" w:rsidRDefault="00622D6B" w:rsidP="00617A75">
      <w:pPr>
        <w:rPr>
          <w:sz w:val="24"/>
          <w:szCs w:val="24"/>
          <w:lang w:val="en-US"/>
        </w:rPr>
      </w:pPr>
      <w:r w:rsidRPr="00622D6B">
        <w:rPr>
          <w:rFonts w:asciiTheme="majorHAnsi" w:hAnsiTheme="majorHAnsi" w:cstheme="majorHAnsi"/>
          <w:sz w:val="24"/>
          <w:szCs w:val="24"/>
        </w:rPr>
        <w:br/>
      </w:r>
      <w:r w:rsidR="00617A75">
        <w:rPr>
          <w:rFonts w:asciiTheme="majorHAnsi" w:hAnsiTheme="majorHAnsi" w:cstheme="majorHAnsi"/>
          <w:sz w:val="20"/>
          <w:szCs w:val="20"/>
        </w:rPr>
        <w:t>Laufweg:</w:t>
      </w:r>
      <w:r w:rsidR="00617A7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17A7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17A75">
        <w:rPr>
          <w:rFonts w:asciiTheme="majorHAnsi" w:hAnsiTheme="majorHAnsi" w:cstheme="majorHAnsi"/>
          <w:sz w:val="20"/>
          <w:szCs w:val="20"/>
        </w:rPr>
        <w:t xml:space="preserve"> Prüfungsausschuss</w:t>
      </w:r>
      <w:r w:rsidR="00617A75">
        <w:rPr>
          <w:rFonts w:asciiTheme="majorHAnsi" w:hAnsiTheme="majorHAnsi" w:cstheme="majorHAnsi"/>
          <w:sz w:val="20"/>
          <w:szCs w:val="20"/>
        </w:rPr>
        <w:tab/>
      </w:r>
      <w:r w:rsidR="00617A7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856762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17A7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17A75" w:rsidRPr="007D381D">
        <w:rPr>
          <w:rFonts w:asciiTheme="majorHAnsi" w:hAnsiTheme="majorHAnsi" w:cstheme="majorHAnsi"/>
          <w:sz w:val="20"/>
          <w:szCs w:val="20"/>
        </w:rPr>
        <w:t xml:space="preserve"> </w:t>
      </w:r>
      <w:r w:rsidR="00617A75">
        <w:rPr>
          <w:rFonts w:asciiTheme="majorHAnsi" w:hAnsiTheme="majorHAnsi" w:cstheme="majorHAnsi"/>
          <w:sz w:val="20"/>
          <w:szCs w:val="20"/>
        </w:rPr>
        <w:t>Studierenden-Servicebüro (SSB)</w:t>
      </w:r>
    </w:p>
    <w:p w:rsidR="00622D6B" w:rsidRPr="00A16ACC" w:rsidRDefault="00622D6B" w:rsidP="00622D6B">
      <w:pPr>
        <w:rPr>
          <w:rFonts w:asciiTheme="majorHAnsi" w:hAnsiTheme="majorHAnsi" w:cstheme="majorHAnsi"/>
          <w:sz w:val="18"/>
          <w:szCs w:val="18"/>
        </w:rPr>
      </w:pPr>
    </w:p>
    <w:p w:rsidR="00F2106B" w:rsidRPr="007B198F" w:rsidRDefault="00F2106B" w:rsidP="007B198F">
      <w:pPr>
        <w:rPr>
          <w:sz w:val="24"/>
          <w:szCs w:val="24"/>
        </w:rPr>
      </w:pPr>
    </w:p>
    <w:sectPr w:rsidR="00F2106B" w:rsidRPr="007B198F" w:rsidSect="00126FD7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94" w:rsidRDefault="00327894">
      <w:r>
        <w:separator/>
      </w:r>
    </w:p>
  </w:endnote>
  <w:endnote w:type="continuationSeparator" w:id="0">
    <w:p w:rsidR="00327894" w:rsidRDefault="0032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92" w:rsidRPr="00F86D92" w:rsidRDefault="00F86D92" w:rsidP="00F86D92">
    <w:pPr>
      <w:pStyle w:val="Fuzeile"/>
      <w:jc w:val="right"/>
      <w:rPr>
        <w:sz w:val="20"/>
        <w:szCs w:val="20"/>
      </w:rPr>
    </w:pPr>
    <w:r w:rsidRPr="00F86D92">
      <w:rPr>
        <w:sz w:val="20"/>
        <w:szCs w:val="20"/>
      </w:rPr>
      <w:t>Stand: Februar 2021</w:t>
    </w:r>
  </w:p>
  <w:p w:rsidR="00F86D92" w:rsidRDefault="00F86D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94" w:rsidRDefault="00327894">
      <w:r>
        <w:separator/>
      </w:r>
    </w:p>
  </w:footnote>
  <w:footnote w:type="continuationSeparator" w:id="0">
    <w:p w:rsidR="00327894" w:rsidRDefault="0032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126FD7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8C718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FA12F2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FBB42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35D5A"/>
    <w:rsid w:val="000677CA"/>
    <w:rsid w:val="00071A0B"/>
    <w:rsid w:val="001101E9"/>
    <w:rsid w:val="00125E45"/>
    <w:rsid w:val="00126FD7"/>
    <w:rsid w:val="001364C7"/>
    <w:rsid w:val="00165E5E"/>
    <w:rsid w:val="001B0DEF"/>
    <w:rsid w:val="001C784E"/>
    <w:rsid w:val="001F0662"/>
    <w:rsid w:val="001F3138"/>
    <w:rsid w:val="002F0D4D"/>
    <w:rsid w:val="00302D56"/>
    <w:rsid w:val="00327894"/>
    <w:rsid w:val="00344C41"/>
    <w:rsid w:val="00355D8B"/>
    <w:rsid w:val="00374DC2"/>
    <w:rsid w:val="0039409C"/>
    <w:rsid w:val="0039615A"/>
    <w:rsid w:val="003A1569"/>
    <w:rsid w:val="003B735D"/>
    <w:rsid w:val="003D419B"/>
    <w:rsid w:val="003E3508"/>
    <w:rsid w:val="004554A3"/>
    <w:rsid w:val="00491CC7"/>
    <w:rsid w:val="004970AD"/>
    <w:rsid w:val="004B621F"/>
    <w:rsid w:val="00533BB5"/>
    <w:rsid w:val="00575A32"/>
    <w:rsid w:val="00617A75"/>
    <w:rsid w:val="00622D6B"/>
    <w:rsid w:val="0067495F"/>
    <w:rsid w:val="0070621A"/>
    <w:rsid w:val="007250A1"/>
    <w:rsid w:val="00740C9E"/>
    <w:rsid w:val="00760F87"/>
    <w:rsid w:val="007B198F"/>
    <w:rsid w:val="00815427"/>
    <w:rsid w:val="00861563"/>
    <w:rsid w:val="0089273D"/>
    <w:rsid w:val="008C4E9F"/>
    <w:rsid w:val="008E21B2"/>
    <w:rsid w:val="009215BA"/>
    <w:rsid w:val="00923BCF"/>
    <w:rsid w:val="00936812"/>
    <w:rsid w:val="009711FD"/>
    <w:rsid w:val="009A0D2E"/>
    <w:rsid w:val="009C5F02"/>
    <w:rsid w:val="009D457A"/>
    <w:rsid w:val="00A0143C"/>
    <w:rsid w:val="00A667BF"/>
    <w:rsid w:val="00A84774"/>
    <w:rsid w:val="00AB4EA4"/>
    <w:rsid w:val="00AD3443"/>
    <w:rsid w:val="00B80F78"/>
    <w:rsid w:val="00BD6FE5"/>
    <w:rsid w:val="00C51C7D"/>
    <w:rsid w:val="00CA7556"/>
    <w:rsid w:val="00D46DA1"/>
    <w:rsid w:val="00E148CD"/>
    <w:rsid w:val="00E212B9"/>
    <w:rsid w:val="00E21399"/>
    <w:rsid w:val="00E6631F"/>
    <w:rsid w:val="00EE2110"/>
    <w:rsid w:val="00EF34D2"/>
    <w:rsid w:val="00EF7A22"/>
    <w:rsid w:val="00F2106B"/>
    <w:rsid w:val="00F34CCD"/>
    <w:rsid w:val="00F711E1"/>
    <w:rsid w:val="00F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1F65AF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86C733B2E24ACB88AD9A64F11E4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4A6E6-5481-424F-BB4E-54479F760F7C}"/>
      </w:docPartPr>
      <w:docPartBody>
        <w:p w:rsidR="00F46ED5" w:rsidRDefault="00140D4E" w:rsidP="00140D4E">
          <w:pPr>
            <w:pStyle w:val="1486C733B2E24ACB88AD9A64F11E407F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483101F1F4A3DA56E890F0CCF9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E617D-8F49-48BC-A92B-684786BF026E}"/>
      </w:docPartPr>
      <w:docPartBody>
        <w:p w:rsidR="00F46ED5" w:rsidRDefault="00140D4E" w:rsidP="00140D4E">
          <w:pPr>
            <w:pStyle w:val="07A483101F1F4A3DA56E890F0CCF9CE4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09955AEB3146E49E76B6E79110E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BD942-488D-49D2-AC35-BC18640F361C}"/>
      </w:docPartPr>
      <w:docPartBody>
        <w:p w:rsidR="00F46ED5" w:rsidRDefault="00140D4E" w:rsidP="00140D4E">
          <w:pPr>
            <w:pStyle w:val="8C09955AEB3146E49E76B6E79110E377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316637514C8E887E9B6C8616B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17A49-77D0-447A-B85D-AF4BA6B4DCD5}"/>
      </w:docPartPr>
      <w:docPartBody>
        <w:p w:rsidR="00F46ED5" w:rsidRDefault="00140D4E" w:rsidP="00140D4E">
          <w:pPr>
            <w:pStyle w:val="ED42316637514C8E887E9B6C8616B440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883BBB7DE242BFB5CC0053A2109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8D428-7D1C-4EB1-AF94-CDA47AB437F7}"/>
      </w:docPartPr>
      <w:docPartBody>
        <w:p w:rsidR="00F46ED5" w:rsidRDefault="00140D4E" w:rsidP="00140D4E">
          <w:pPr>
            <w:pStyle w:val="20883BBB7DE242BFB5CC0053A2109F7B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EB22F88654A4DABA42C22C9164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182A4-3543-4C86-9781-88512DC900CE}"/>
      </w:docPartPr>
      <w:docPartBody>
        <w:p w:rsidR="00F46ED5" w:rsidRDefault="00140D4E" w:rsidP="00140D4E">
          <w:pPr>
            <w:pStyle w:val="0CCEB22F88654A4DABA42C22C91642F7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3C34040B149B3B75ADE71CCA76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D86F7-DBD4-4018-9A7B-7A1D29AF02F2}"/>
      </w:docPartPr>
      <w:docPartBody>
        <w:p w:rsidR="00F46ED5" w:rsidRDefault="00140D4E" w:rsidP="00140D4E">
          <w:pPr>
            <w:pStyle w:val="CE33C34040B149B3B75ADE71CCA76429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63BAD9E337426E9B746430BAA4F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9BAFD-6728-4AAE-B004-4C5F368DE66C}"/>
      </w:docPartPr>
      <w:docPartBody>
        <w:p w:rsidR="00F46ED5" w:rsidRDefault="00140D4E" w:rsidP="00140D4E">
          <w:pPr>
            <w:pStyle w:val="2463BAD9E337426E9B746430BAA4FED6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0F63D5"/>
    <w:rsid w:val="00140D4E"/>
    <w:rsid w:val="001F65AF"/>
    <w:rsid w:val="00203074"/>
    <w:rsid w:val="00284C3C"/>
    <w:rsid w:val="0052640B"/>
    <w:rsid w:val="00594949"/>
    <w:rsid w:val="008B0E94"/>
    <w:rsid w:val="00923E49"/>
    <w:rsid w:val="0097226C"/>
    <w:rsid w:val="00980A31"/>
    <w:rsid w:val="00A931A9"/>
    <w:rsid w:val="00B11B9D"/>
    <w:rsid w:val="00B84AAC"/>
    <w:rsid w:val="00BE65B5"/>
    <w:rsid w:val="00D16BC3"/>
    <w:rsid w:val="00DD74C8"/>
    <w:rsid w:val="00E50095"/>
    <w:rsid w:val="00F13C62"/>
    <w:rsid w:val="00F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0D4E"/>
    <w:rPr>
      <w:color w:val="808080"/>
    </w:rPr>
  </w:style>
  <w:style w:type="paragraph" w:customStyle="1" w:styleId="D43A12D22379495782AFE13F349357FF">
    <w:name w:val="D43A12D22379495782AFE13F349357FF"/>
    <w:rsid w:val="00A931A9"/>
  </w:style>
  <w:style w:type="paragraph" w:customStyle="1" w:styleId="133BCAB0C2224AFFB8296F030052B20A">
    <w:name w:val="133BCAB0C2224AFFB8296F030052B20A"/>
    <w:rsid w:val="00A931A9"/>
  </w:style>
  <w:style w:type="paragraph" w:customStyle="1" w:styleId="EC850ED1625048A5A1AA77FE836F65F8">
    <w:name w:val="EC850ED1625048A5A1AA77FE836F65F8"/>
    <w:rsid w:val="001F65AF"/>
  </w:style>
  <w:style w:type="paragraph" w:customStyle="1" w:styleId="54E753FD387E4AF39FA842755B19AE9D">
    <w:name w:val="54E753FD387E4AF39FA842755B19AE9D"/>
    <w:rsid w:val="001F65AF"/>
  </w:style>
  <w:style w:type="paragraph" w:customStyle="1" w:styleId="1C5C6546DCAC4965A8E16C927E35ECE3">
    <w:name w:val="1C5C6546DCAC4965A8E16C927E35ECE3"/>
    <w:rsid w:val="001F65AF"/>
  </w:style>
  <w:style w:type="paragraph" w:customStyle="1" w:styleId="3C39E381C8864E908200EB1883D6B4AA">
    <w:name w:val="3C39E381C8864E908200EB1883D6B4AA"/>
    <w:rsid w:val="001F65AF"/>
  </w:style>
  <w:style w:type="paragraph" w:customStyle="1" w:styleId="7ABF332D24674165A321223F87A0922C">
    <w:name w:val="7ABF332D24674165A321223F87A0922C"/>
    <w:rsid w:val="001F65AF"/>
  </w:style>
  <w:style w:type="paragraph" w:customStyle="1" w:styleId="17067521E5C440EC80BC8129FDFEA67A">
    <w:name w:val="17067521E5C440EC80BC8129FDFEA67A"/>
    <w:rsid w:val="001F65AF"/>
  </w:style>
  <w:style w:type="paragraph" w:customStyle="1" w:styleId="0543E8CB198C4A46AC4C6CB65E2041BB">
    <w:name w:val="0543E8CB198C4A46AC4C6CB65E2041BB"/>
    <w:rsid w:val="0097226C"/>
  </w:style>
  <w:style w:type="paragraph" w:customStyle="1" w:styleId="FD6C7D000B674B51B89DAEFF71B9C6D0">
    <w:name w:val="FD6C7D000B674B51B89DAEFF71B9C6D0"/>
    <w:rsid w:val="00923E49"/>
  </w:style>
  <w:style w:type="paragraph" w:customStyle="1" w:styleId="DE3E7EA5CDB143D099AA2499D44C6A6D">
    <w:name w:val="DE3E7EA5CDB143D099AA2499D44C6A6D"/>
    <w:rsid w:val="00923E49"/>
  </w:style>
  <w:style w:type="paragraph" w:customStyle="1" w:styleId="2E2A20EF5AD240C4B7632FF456546196">
    <w:name w:val="2E2A20EF5AD240C4B7632FF456546196"/>
    <w:rsid w:val="00923E49"/>
  </w:style>
  <w:style w:type="paragraph" w:customStyle="1" w:styleId="572FD7C2D7484D95A2DF8669D3B3FB87">
    <w:name w:val="572FD7C2D7484D95A2DF8669D3B3FB87"/>
    <w:rsid w:val="00923E49"/>
  </w:style>
  <w:style w:type="paragraph" w:customStyle="1" w:styleId="2BA7C755B1BC405AA57FE6658EE88DC4">
    <w:name w:val="2BA7C755B1BC405AA57FE6658EE88DC4"/>
    <w:rsid w:val="00923E49"/>
  </w:style>
  <w:style w:type="paragraph" w:customStyle="1" w:styleId="01D6F35E1B384EA58F2BD7BBB2CAF1E2">
    <w:name w:val="01D6F35E1B384EA58F2BD7BBB2CAF1E2"/>
    <w:rsid w:val="00923E49"/>
  </w:style>
  <w:style w:type="paragraph" w:customStyle="1" w:styleId="1B4D43A1F22242D095B3238BCCD609CC">
    <w:name w:val="1B4D43A1F22242D095B3238BCCD609CC"/>
    <w:rsid w:val="00923E49"/>
  </w:style>
  <w:style w:type="paragraph" w:customStyle="1" w:styleId="7147660FB4324398A0DD48A2737669E5">
    <w:name w:val="7147660FB4324398A0DD48A2737669E5"/>
    <w:rsid w:val="00923E49"/>
  </w:style>
  <w:style w:type="paragraph" w:customStyle="1" w:styleId="AC5B7439A3024C40B85C905CB2A1438E">
    <w:name w:val="AC5B7439A3024C40B85C905CB2A1438E"/>
    <w:rsid w:val="00923E49"/>
  </w:style>
  <w:style w:type="paragraph" w:customStyle="1" w:styleId="1635093CE12146FF89109678D21381D8">
    <w:name w:val="1635093CE12146FF89109678D21381D8"/>
    <w:rsid w:val="00923E49"/>
  </w:style>
  <w:style w:type="paragraph" w:customStyle="1" w:styleId="69C2B85255304F61899214A8B83C2B14">
    <w:name w:val="69C2B85255304F61899214A8B83C2B14"/>
    <w:rsid w:val="00923E49"/>
  </w:style>
  <w:style w:type="paragraph" w:customStyle="1" w:styleId="EFED578E6B524FE7807CDD61A3A67AB3">
    <w:name w:val="EFED578E6B524FE7807CDD61A3A67AB3"/>
    <w:rsid w:val="00F13C62"/>
  </w:style>
  <w:style w:type="paragraph" w:customStyle="1" w:styleId="C66239B9D7B645ABBE4C31BE825A5F06">
    <w:name w:val="C66239B9D7B645ABBE4C31BE825A5F06"/>
    <w:rsid w:val="00F13C62"/>
  </w:style>
  <w:style w:type="paragraph" w:customStyle="1" w:styleId="167839BAED47454C8D4CCFD6998098A7">
    <w:name w:val="167839BAED47454C8D4CCFD6998098A7"/>
    <w:rsid w:val="00F13C62"/>
  </w:style>
  <w:style w:type="paragraph" w:customStyle="1" w:styleId="F83CEB1B1FB54C85A6CA81A4F2AC8A75">
    <w:name w:val="F83CEB1B1FB54C85A6CA81A4F2AC8A75"/>
    <w:rsid w:val="00F13C62"/>
  </w:style>
  <w:style w:type="paragraph" w:customStyle="1" w:styleId="D38898577A62417A801653FE33B28071">
    <w:name w:val="D38898577A62417A801653FE33B28071"/>
    <w:rsid w:val="00F13C62"/>
  </w:style>
  <w:style w:type="paragraph" w:customStyle="1" w:styleId="9EBCF85BAC394EA9AA86852DDEA72E76">
    <w:name w:val="9EBCF85BAC394EA9AA86852DDEA72E76"/>
    <w:rsid w:val="00F13C62"/>
  </w:style>
  <w:style w:type="paragraph" w:customStyle="1" w:styleId="51C22C4A8FAC48BAA8641AB79153AE02">
    <w:name w:val="51C22C4A8FAC48BAA8641AB79153AE02"/>
    <w:rsid w:val="00F13C62"/>
  </w:style>
  <w:style w:type="paragraph" w:customStyle="1" w:styleId="24F2812634DF4AA4B1EF057F57DC77AB">
    <w:name w:val="24F2812634DF4AA4B1EF057F57DC77AB"/>
    <w:rsid w:val="00F13C62"/>
  </w:style>
  <w:style w:type="paragraph" w:customStyle="1" w:styleId="3FC80C047574474C80978013D9437B3B">
    <w:name w:val="3FC80C047574474C80978013D9437B3B"/>
    <w:rsid w:val="00F13C62"/>
  </w:style>
  <w:style w:type="paragraph" w:customStyle="1" w:styleId="2B49721469154CD1A527C9E9DF62E1E3">
    <w:name w:val="2B49721469154CD1A527C9E9DF62E1E3"/>
    <w:rsid w:val="00F13C62"/>
  </w:style>
  <w:style w:type="paragraph" w:customStyle="1" w:styleId="D92160D6AA7146A9AD7840A61D15B8AC">
    <w:name w:val="D92160D6AA7146A9AD7840A61D15B8AC"/>
    <w:rsid w:val="00F13C62"/>
  </w:style>
  <w:style w:type="paragraph" w:customStyle="1" w:styleId="2F405A873DB042C499A4315E27258074">
    <w:name w:val="2F405A873DB042C499A4315E27258074"/>
    <w:rsid w:val="00F13C62"/>
  </w:style>
  <w:style w:type="paragraph" w:customStyle="1" w:styleId="8F50AA3FEF6341BF948D75DE82A2E7CF">
    <w:name w:val="8F50AA3FEF6341BF948D75DE82A2E7CF"/>
    <w:rsid w:val="00F13C62"/>
  </w:style>
  <w:style w:type="paragraph" w:customStyle="1" w:styleId="F8CE104232904A62BF8FAF142F0F4172">
    <w:name w:val="F8CE104232904A62BF8FAF142F0F4172"/>
    <w:rsid w:val="00F13C62"/>
  </w:style>
  <w:style w:type="paragraph" w:customStyle="1" w:styleId="417EDA5EF0FF4AC3AD5521250BBC84E6">
    <w:name w:val="417EDA5EF0FF4AC3AD5521250BBC84E6"/>
    <w:rsid w:val="00F13C62"/>
  </w:style>
  <w:style w:type="paragraph" w:customStyle="1" w:styleId="BD5D2A746CF24A3391DB4FF1E1C9298D">
    <w:name w:val="BD5D2A746CF24A3391DB4FF1E1C9298D"/>
    <w:rsid w:val="00F13C62"/>
  </w:style>
  <w:style w:type="paragraph" w:customStyle="1" w:styleId="A1B32CBD8C28449BA701F9944B976759">
    <w:name w:val="A1B32CBD8C28449BA701F9944B976759"/>
    <w:rsid w:val="00F13C62"/>
  </w:style>
  <w:style w:type="paragraph" w:customStyle="1" w:styleId="5E97FE52512346078E877094DAEC9DBE">
    <w:name w:val="5E97FE52512346078E877094DAEC9DBE"/>
    <w:rsid w:val="00BE65B5"/>
  </w:style>
  <w:style w:type="paragraph" w:customStyle="1" w:styleId="1486C733B2E24ACB88AD9A64F11E407F">
    <w:name w:val="1486C733B2E24ACB88AD9A64F11E407F"/>
    <w:rsid w:val="00140D4E"/>
  </w:style>
  <w:style w:type="paragraph" w:customStyle="1" w:styleId="F54B98E1F2714CD79C5E5C2F7980FD0C">
    <w:name w:val="F54B98E1F2714CD79C5E5C2F7980FD0C"/>
    <w:rsid w:val="00140D4E"/>
  </w:style>
  <w:style w:type="paragraph" w:customStyle="1" w:styleId="1E372F356567483FB32ED6E4204CE226">
    <w:name w:val="1E372F356567483FB32ED6E4204CE226"/>
    <w:rsid w:val="00140D4E"/>
  </w:style>
  <w:style w:type="paragraph" w:customStyle="1" w:styleId="07A483101F1F4A3DA56E890F0CCF9CE4">
    <w:name w:val="07A483101F1F4A3DA56E890F0CCF9CE4"/>
    <w:rsid w:val="00140D4E"/>
  </w:style>
  <w:style w:type="paragraph" w:customStyle="1" w:styleId="8C09955AEB3146E49E76B6E79110E377">
    <w:name w:val="8C09955AEB3146E49E76B6E79110E377"/>
    <w:rsid w:val="00140D4E"/>
  </w:style>
  <w:style w:type="paragraph" w:customStyle="1" w:styleId="ED42316637514C8E887E9B6C8616B440">
    <w:name w:val="ED42316637514C8E887E9B6C8616B440"/>
    <w:rsid w:val="00140D4E"/>
  </w:style>
  <w:style w:type="paragraph" w:customStyle="1" w:styleId="20883BBB7DE242BFB5CC0053A2109F7B">
    <w:name w:val="20883BBB7DE242BFB5CC0053A2109F7B"/>
    <w:rsid w:val="00140D4E"/>
  </w:style>
  <w:style w:type="paragraph" w:customStyle="1" w:styleId="0CCEB22F88654A4DABA42C22C91642F7">
    <w:name w:val="0CCEB22F88654A4DABA42C22C91642F7"/>
    <w:rsid w:val="00140D4E"/>
  </w:style>
  <w:style w:type="paragraph" w:customStyle="1" w:styleId="CE33C34040B149B3B75ADE71CCA76429">
    <w:name w:val="CE33C34040B149B3B75ADE71CCA76429"/>
    <w:rsid w:val="00140D4E"/>
  </w:style>
  <w:style w:type="paragraph" w:customStyle="1" w:styleId="2463BAD9E337426E9B746430BAA4FED6">
    <w:name w:val="2463BAD9E337426E9B746430BAA4FED6"/>
    <w:rsid w:val="0014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FE05-87D4-4A27-BE5A-60989443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8</cp:revision>
  <cp:lastPrinted>2021-02-04T09:29:00Z</cp:lastPrinted>
  <dcterms:created xsi:type="dcterms:W3CDTF">2021-02-04T09:00:00Z</dcterms:created>
  <dcterms:modified xsi:type="dcterms:W3CDTF">2021-10-25T15:59:00Z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